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</w:t>
      </w:r>
      <w:r>
        <w:rPr/>
        <w:t>July 27,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Richard Yeh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I-Mab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555 West Haiyang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Pudong District, Shanghai, 200124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People   s Republic of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Re: I-Mab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Form 20-F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Filed May 1,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 No. 001-39173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Dear Richard Yeh: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We have limited our review of your filing to the submission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and/or disclosures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required by Item 16I/of Form 20-F and have the following comments.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some of our comments,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may ask you to provide us with information so we may better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understand your disclosure.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Please respond to these comments within ten business days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providing the 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information or advise us as soon as possible when you will respond.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After reviewing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 to these comments,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Form 20-F for the 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Item 16I. Disclosure Regarding Foreign Jurisdictions that Prevent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Inspections, page 213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1.                                                   We note your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you reviewed your register of members and public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filings made by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shareholders in connection with your required submission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paragraph (a).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supplementally describe any additional materials that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reviewed and tell us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whether you relied upon any legal opinions or third party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certifications such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affidavits as the basis for your submission. In your response,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provide a similarly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detailed discussion of the materials reviewed and legal opinions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third party</w:t>
      </w:r>
    </w:p>
    <w:p>
      <w:pPr>
        <w:pStyle w:val="PreformattedText"/>
        <w:bidi w:val="0"/>
        <w:spacing w:before="0" w:after="0"/>
        <w:jc w:val="left"/>
        <w:rPr/>
      </w:pPr>
      <w:r>
        <w:rPr/>
        <w:t>certifications relied upon in connection with the required disclosures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paragraphs (b)(2)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2.                                                   In order to clarify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scope of your review, please supplementally describe the steps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have taken to confirm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none of the members of your board or the boards of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consolidated foreign</w:t>
      </w:r>
    </w:p>
    <w:p>
      <w:pPr>
        <w:pStyle w:val="PreformattedText"/>
        <w:bidi w:val="0"/>
        <w:spacing w:before="0" w:after="0"/>
        <w:jc w:val="left"/>
        <w:rPr/>
      </w:pPr>
      <w:r>
        <w:rPr/>
        <w:t>operating entities are officials of the Chinese Communist Party.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Richard Yeh</w:t>
      </w:r>
    </w:p>
    <w:p>
      <w:pPr>
        <w:pStyle w:val="PreformattedText"/>
        <w:bidi w:val="0"/>
        <w:spacing w:before="0" w:after="0"/>
        <w:jc w:val="left"/>
        <w:rPr/>
      </w:pPr>
      <w:r>
        <w:rPr/>
        <w:t>I-Mab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July 27,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instance, please tell us how the board members    current or prior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memberships on,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affiliations with, committees of the Chinese Communist Party factored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into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determination. In addition, please tell us whether you have relied upon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third party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certifications such as affidavits as the basis for your disclosure.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   We note that your disclosures pursuant to Items 16I(b)(2)and (b)(3)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for    I-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Mab    or    I-Mab and its subsidiaries.    We also note that your list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subsidiaries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Exhibit 8.1 appears to indicate that you have subsidiaries in Hong Kong.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Please note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Item 16I(b) requires that you provide disclosures for yourself and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consolidated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foreign operating entities, including variable interest entities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structures.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</w:t>
      </w:r>
      <w:r>
        <w:rPr/>
        <w:t>With respect to (b)(2), please supplementally clarify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jurisdictions in which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consolidated foreign operating entities are organized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incorporated and provide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percentage of your shares or the shares of your consolidated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operating entities owned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by governmental entities in each foreign jurisdiction in which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have consolidated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operating entities in your supplemental response.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</w:t>
      </w:r>
      <w:r>
        <w:rPr/>
        <w:t>With respect to (b)(3), please provide the required information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 and all of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consolidated foreign operating entities in your supplemental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adequacy of their disclosures, notwithstanding any review, comments,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absence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Tyler Howes at 202-551-3370 or Andrew Mew at 202-551-3377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FirstName LastNameRichard Yeh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Comapany NameI-Mab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Disclosure Review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Program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July 27, 2023 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cc:       Haiping Li, Esq.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FirstName LastName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562</Words>
  <Characters>3090</Characters>
  <CharactersWithSpaces>4936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